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5"/>
        <w:gridCol w:w="5760"/>
        <w:gridCol w:w="1690"/>
      </w:tblGrid>
      <w:tr w:rsidR="00C63DCA" w:rsidRPr="004B0539" w:rsidTr="00BE4B35">
        <w:trPr>
          <w:trHeight w:val="440"/>
        </w:trPr>
        <w:tc>
          <w:tcPr>
            <w:tcW w:w="9245" w:type="dxa"/>
            <w:gridSpan w:val="3"/>
            <w:shd w:val="clear" w:color="auto" w:fill="D9D9D9" w:themeFill="background1" w:themeFillShade="D9"/>
          </w:tcPr>
          <w:p w:rsidR="00C63DCA" w:rsidRPr="004B0539" w:rsidRDefault="00C63DCA" w:rsidP="00BE4B35">
            <w:pPr>
              <w:rPr>
                <w:b/>
                <w:sz w:val="28"/>
                <w:szCs w:val="28"/>
              </w:rPr>
            </w:pPr>
            <w:r w:rsidRPr="004B0539">
              <w:rPr>
                <w:b/>
                <w:sz w:val="32"/>
                <w:szCs w:val="32"/>
              </w:rPr>
              <w:t>SEMESTER-VIII</w:t>
            </w:r>
          </w:p>
        </w:tc>
      </w:tr>
      <w:tr w:rsidR="00C63DCA" w:rsidRPr="004B0539" w:rsidTr="00BE4B35">
        <w:trPr>
          <w:trHeight w:val="440"/>
        </w:trPr>
        <w:tc>
          <w:tcPr>
            <w:tcW w:w="1795" w:type="dxa"/>
          </w:tcPr>
          <w:p w:rsidR="00C63DCA" w:rsidRPr="004B0539" w:rsidRDefault="00C63DCA" w:rsidP="00BE4B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MS-481</w:t>
            </w:r>
          </w:p>
        </w:tc>
        <w:tc>
          <w:tcPr>
            <w:tcW w:w="5760" w:type="dxa"/>
          </w:tcPr>
          <w:p w:rsidR="00C63DCA" w:rsidRPr="004B0539" w:rsidRDefault="00C63DCA" w:rsidP="00BE4B35">
            <w:pPr>
              <w:jc w:val="center"/>
              <w:rPr>
                <w:b/>
                <w:sz w:val="28"/>
                <w:szCs w:val="28"/>
              </w:rPr>
            </w:pPr>
            <w:r w:rsidRPr="004B0539">
              <w:rPr>
                <w:b/>
                <w:bCs/>
                <w:sz w:val="30"/>
                <w:szCs w:val="30"/>
              </w:rPr>
              <w:t>Entrepreneurship &amp; Leadership</w:t>
            </w:r>
          </w:p>
        </w:tc>
        <w:tc>
          <w:tcPr>
            <w:tcW w:w="1690" w:type="dxa"/>
          </w:tcPr>
          <w:p w:rsidR="00C63DCA" w:rsidRPr="004B0539" w:rsidRDefault="00C63DCA" w:rsidP="00BE4B35">
            <w:pPr>
              <w:jc w:val="center"/>
              <w:rPr>
                <w:b/>
                <w:sz w:val="28"/>
                <w:szCs w:val="28"/>
              </w:rPr>
            </w:pPr>
            <w:r w:rsidRPr="004B0539">
              <w:rPr>
                <w:b/>
                <w:sz w:val="28"/>
                <w:szCs w:val="28"/>
              </w:rPr>
              <w:t>2+0</w:t>
            </w:r>
          </w:p>
        </w:tc>
      </w:tr>
      <w:tr w:rsidR="00C63DCA" w:rsidRPr="004B0539" w:rsidTr="00BE4B35">
        <w:trPr>
          <w:trHeight w:val="440"/>
        </w:trPr>
        <w:tc>
          <w:tcPr>
            <w:tcW w:w="9245" w:type="dxa"/>
            <w:gridSpan w:val="3"/>
          </w:tcPr>
          <w:p w:rsidR="00C63DCA" w:rsidRPr="004B0539" w:rsidRDefault="00C63DCA" w:rsidP="00BE4B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539">
              <w:rPr>
                <w:b/>
              </w:rPr>
              <w:t xml:space="preserve">Objective: </w:t>
            </w:r>
            <w:r w:rsidRPr="004B0539">
              <w:rPr>
                <w:sz w:val="23"/>
                <w:szCs w:val="23"/>
              </w:rPr>
              <w:t xml:space="preserve">Entrepreneurship is an important component in the process of economic development. The purpose of this course is to </w:t>
            </w:r>
            <w:proofErr w:type="spellStart"/>
            <w:r w:rsidRPr="004B0539">
              <w:rPr>
                <w:sz w:val="23"/>
                <w:szCs w:val="23"/>
              </w:rPr>
              <w:t>analyse</w:t>
            </w:r>
            <w:proofErr w:type="spellEnd"/>
            <w:r w:rsidRPr="004B0539">
              <w:rPr>
                <w:sz w:val="23"/>
                <w:szCs w:val="23"/>
              </w:rPr>
              <w:t xml:space="preserve"> the theories of entrepreneurship and to go for case studies of successful entrepreneurs.</w:t>
            </w:r>
          </w:p>
        </w:tc>
      </w:tr>
      <w:tr w:rsidR="00C63DCA" w:rsidRPr="004B0539" w:rsidTr="00BE4B35">
        <w:trPr>
          <w:trHeight w:val="440"/>
        </w:trPr>
        <w:tc>
          <w:tcPr>
            <w:tcW w:w="9245" w:type="dxa"/>
            <w:gridSpan w:val="3"/>
          </w:tcPr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Introduction: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The concept of entrepreneurship, The economist view of entrepreneurship, The sociologist view, </w:t>
            </w:r>
            <w:proofErr w:type="spellStart"/>
            <w:r w:rsidRPr="004B0539">
              <w:rPr>
                <w:rFonts w:ascii="Times New Roman" w:hAnsi="Times New Roman" w:cs="Times New Roman"/>
                <w:sz w:val="23"/>
                <w:szCs w:val="23"/>
              </w:rPr>
              <w:t>Behavioural</w:t>
            </w:r>
            <w:proofErr w:type="spellEnd"/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 approach, Entrepreneurship and Management. </w:t>
            </w:r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The Practice of Entrepreneurship: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The process of entrepreneurship, Entrepreneurial Management, The entrepreneurial business, Entrepreneurship in service institutions, The new venture </w:t>
            </w:r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Entrepreneurship and Innovation: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The innovation concepts, Importance of innovation for entrepreneurship, Sources of innovative opportunities, The innovation process, Risks involved in innovation </w:t>
            </w:r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Developing Entrepreneur: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Entrepreneurial profile, Trait approach to understanding entrepreneurship, Factors influencing entrepreneurship, The environment, Socio cultural factors, Support systems </w:t>
            </w:r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Entrepreneurship Organization: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Team work, Networking organization, Motivation and compensation, Value system </w:t>
            </w:r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Entrepreneurship and SMES: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Defining SMEs, Scope of SMEs, Entrepreneurial, managers of SME, Financial and marketing problems of SMEs </w:t>
            </w:r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Entrepreneurial Marketing: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Framework for developing entrepreneurial marketing, Devising entrepreneurial marketing plan, Entrepreneurial marketing strategies, Product quality and design </w:t>
            </w:r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B053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Entrepreneurship and Economic Development: </w:t>
            </w:r>
            <w:r w:rsidRPr="004B0539">
              <w:rPr>
                <w:rFonts w:ascii="Times New Roman" w:hAnsi="Times New Roman" w:cs="Times New Roman"/>
                <w:sz w:val="23"/>
                <w:szCs w:val="23"/>
              </w:rPr>
              <w:t xml:space="preserve">Role of entrepreneur in the economic development generation of services, Employment creation and training, Ideas, knowledge and skill development, The Japanese experience </w:t>
            </w:r>
          </w:p>
          <w:p w:rsidR="00C63DCA" w:rsidRPr="004B0539" w:rsidRDefault="00C63DCA" w:rsidP="00BE4B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0539">
              <w:rPr>
                <w:b/>
                <w:bCs/>
                <w:sz w:val="23"/>
                <w:szCs w:val="23"/>
              </w:rPr>
              <w:t>Case Studies of Successful Entrepreneurs</w:t>
            </w:r>
          </w:p>
        </w:tc>
      </w:tr>
      <w:tr w:rsidR="00C63DCA" w:rsidRPr="004B0539" w:rsidTr="00BE4B35">
        <w:trPr>
          <w:trHeight w:val="440"/>
        </w:trPr>
        <w:tc>
          <w:tcPr>
            <w:tcW w:w="9245" w:type="dxa"/>
            <w:gridSpan w:val="3"/>
          </w:tcPr>
          <w:p w:rsidR="00C63DCA" w:rsidRPr="004B0539" w:rsidRDefault="00C63DCA" w:rsidP="00BE4B35">
            <w:pPr>
              <w:rPr>
                <w:b/>
                <w:bCs/>
              </w:rPr>
            </w:pPr>
            <w:r w:rsidRPr="004B0539">
              <w:rPr>
                <w:b/>
                <w:bCs/>
              </w:rPr>
              <w:t xml:space="preserve">Recommended Books:  </w:t>
            </w:r>
          </w:p>
          <w:p w:rsidR="00C63DCA" w:rsidRPr="00A70097" w:rsidRDefault="00C63DCA" w:rsidP="00C63DC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9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Paul Burns and Jim Dew Hurst: Small Business and Entrepreneurship </w:t>
            </w:r>
          </w:p>
          <w:p w:rsidR="00C63DCA" w:rsidRPr="00A70097" w:rsidRDefault="00C63DCA" w:rsidP="00C63DC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9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P.N. Singh: Entrepreneurship for Economic Growth </w:t>
            </w:r>
          </w:p>
          <w:p w:rsidR="00C63DCA" w:rsidRPr="00A70097" w:rsidRDefault="00C63DCA" w:rsidP="00C63DC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9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Peter F. </w:t>
            </w:r>
            <w:proofErr w:type="spellStart"/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Drucker</w:t>
            </w:r>
            <w:proofErr w:type="spellEnd"/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: Innovation and Entrepreneurship Peter F. </w:t>
            </w:r>
            <w:proofErr w:type="spellStart"/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Drucker</w:t>
            </w:r>
            <w:proofErr w:type="spellEnd"/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 </w:t>
            </w:r>
          </w:p>
          <w:p w:rsidR="00C63DCA" w:rsidRDefault="00C63DCA" w:rsidP="00C63DC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A70097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John B. Miner: Entrepreneurial Success </w:t>
            </w:r>
          </w:p>
          <w:p w:rsidR="005E1C8B" w:rsidRPr="00A70097" w:rsidRDefault="005E1C8B" w:rsidP="005E1C8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5E1C8B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Essentials of Entrepreneurship and Small Business Management, Global Edition-PEARSON EDUCATION (2016)_2 SCARBOROUGH NORMAN M. ET.AL</w:t>
            </w:r>
            <w:bookmarkStart w:id="0" w:name="_GoBack"/>
            <w:bookmarkEnd w:id="0"/>
          </w:p>
          <w:p w:rsidR="00C63DCA" w:rsidRPr="004B0539" w:rsidRDefault="00C63DCA" w:rsidP="00BE4B35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</w:tbl>
    <w:p w:rsidR="00BB2001" w:rsidRDefault="00BB2001"/>
    <w:sectPr w:rsidR="00BB20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6240E"/>
    <w:multiLevelType w:val="hybridMultilevel"/>
    <w:tmpl w:val="AE1A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DCA"/>
    <w:rsid w:val="005E1C8B"/>
    <w:rsid w:val="00BB2001"/>
    <w:rsid w:val="00C6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D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C63D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D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C63D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2</cp:revision>
  <dcterms:created xsi:type="dcterms:W3CDTF">2020-03-26T15:11:00Z</dcterms:created>
  <dcterms:modified xsi:type="dcterms:W3CDTF">2020-03-30T14:39:00Z</dcterms:modified>
</cp:coreProperties>
</file>